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74" w:rsidRDefault="00681AB6" w:rsidP="00A17125">
      <w:pPr>
        <w:spacing w:before="120"/>
        <w:jc w:val="center"/>
        <w:rPr>
          <w:b/>
        </w:rPr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9D75E9">
        <w:rPr>
          <w:b/>
        </w:rPr>
        <w:t>т «горячую линию» по вопросу</w:t>
      </w:r>
      <w:bookmarkStart w:id="0" w:name="_GoBack"/>
      <w:bookmarkEnd w:id="0"/>
      <w:r w:rsidR="00A40A74">
        <w:rPr>
          <w:b/>
        </w:rPr>
        <w:t xml:space="preserve"> соблюдения законодательства об отходах производства и потребления 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A40A74" w:rsidRDefault="002C385E" w:rsidP="009E650C">
      <w:pPr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743A8E">
        <w:t>24</w:t>
      </w:r>
      <w:r w:rsidR="00A40A74">
        <w:t>.04</w:t>
      </w:r>
      <w:r w:rsidR="00456F48">
        <w:t xml:space="preserve">.2023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 w:rsidR="004B6085">
        <w:t xml:space="preserve"> по вопросу</w:t>
      </w:r>
      <w:r>
        <w:t>: «</w:t>
      </w:r>
      <w:r w:rsidR="00A40A74">
        <w:t xml:space="preserve">Соблюдение </w:t>
      </w:r>
      <w:r w:rsidR="00456F48">
        <w:t xml:space="preserve">законодательства </w:t>
      </w:r>
      <w:r w:rsidR="00A40A74">
        <w:t xml:space="preserve">об отходах производства и потребления». </w:t>
      </w:r>
    </w:p>
    <w:p w:rsidR="00C049AD" w:rsidRPr="00440C4E" w:rsidRDefault="00C049AD" w:rsidP="009E650C">
      <w:pPr>
        <w:jc w:val="both"/>
      </w:pPr>
      <w:r w:rsidRPr="00440C4E">
        <w:t xml:space="preserve">Звонки будут приниматься </w:t>
      </w:r>
      <w:r w:rsidR="00A40A74">
        <w:t>помощником</w:t>
      </w:r>
      <w:r w:rsidR="00456F48">
        <w:t xml:space="preserve"> </w:t>
      </w:r>
      <w:r w:rsidR="00681AB6" w:rsidRPr="00681AB6">
        <w:t>Николаевско</w:t>
      </w:r>
      <w:r w:rsidR="00681AB6">
        <w:t>го-на-Амуре межрайонного</w:t>
      </w:r>
      <w:r w:rsidR="00681AB6" w:rsidRPr="00681AB6">
        <w:t xml:space="preserve"> </w:t>
      </w:r>
      <w:r w:rsidR="00440C4E" w:rsidRPr="00440C4E">
        <w:t xml:space="preserve">природоохранного прокурора </w:t>
      </w:r>
      <w:proofErr w:type="spellStart"/>
      <w:r w:rsidR="00944450">
        <w:t>Бритченко</w:t>
      </w:r>
      <w:proofErr w:type="spellEnd"/>
      <w:r w:rsidR="00944450">
        <w:t xml:space="preserve"> Анной Андреевной </w:t>
      </w:r>
      <w:r w:rsidR="00440C4E" w:rsidRPr="00440C4E">
        <w:t xml:space="preserve">по телефону: </w:t>
      </w:r>
      <w:r w:rsidR="00944450" w:rsidRPr="00944450">
        <w:t>8 (42135) 2-25-03</w:t>
      </w:r>
      <w:r w:rsidRPr="00440C4E"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9E650C" w:rsidP="00681AB6">
      <w:pPr>
        <w:spacing w:line="240" w:lineRule="exact"/>
        <w:jc w:val="both"/>
      </w:pPr>
      <w:r>
        <w:t>И.о. Николаевского-на-Амуре межрайонного</w:t>
      </w:r>
      <w:r w:rsidR="00681AB6">
        <w:t xml:space="preserve"> </w:t>
      </w:r>
    </w:p>
    <w:p w:rsidR="00681AB6" w:rsidRDefault="009E650C" w:rsidP="00681AB6">
      <w:pPr>
        <w:spacing w:line="240" w:lineRule="exact"/>
        <w:jc w:val="both"/>
      </w:pPr>
      <w:r>
        <w:t>природоохранного</w:t>
      </w:r>
      <w:r w:rsidR="00681AB6">
        <w:t xml:space="preserve"> прокурор</w:t>
      </w:r>
      <w:r>
        <w:t>а</w:t>
      </w:r>
      <w:r w:rsidR="00681AB6">
        <w:t xml:space="preserve">                                </w:t>
      </w:r>
      <w:r w:rsidR="00456F48">
        <w:t xml:space="preserve">            </w:t>
      </w:r>
      <w:r w:rsidR="00A40A74">
        <w:t xml:space="preserve">                 М.М. Нефедьева</w:t>
      </w:r>
    </w:p>
    <w:p w:rsidR="00681AB6" w:rsidRDefault="00A40A74" w:rsidP="00681AB6">
      <w:pPr>
        <w:jc w:val="right"/>
      </w:pPr>
      <w:r>
        <w:t>18.04</w:t>
      </w:r>
      <w:r w:rsidR="00456F48">
        <w:t>.2023</w:t>
      </w:r>
    </w:p>
    <w:sectPr w:rsidR="00681AB6" w:rsidSect="00456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B0A44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456F48"/>
    <w:rsid w:val="004B6085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43A8E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9D75E9"/>
    <w:rsid w:val="009E650C"/>
    <w:rsid w:val="00A17125"/>
    <w:rsid w:val="00A216AE"/>
    <w:rsid w:val="00A40A74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Учетная запись Майкрософт</cp:lastModifiedBy>
  <cp:revision>10</cp:revision>
  <cp:lastPrinted>2023-04-18T06:41:00Z</cp:lastPrinted>
  <dcterms:created xsi:type="dcterms:W3CDTF">2022-05-26T06:54:00Z</dcterms:created>
  <dcterms:modified xsi:type="dcterms:W3CDTF">2023-04-19T04:07:00Z</dcterms:modified>
</cp:coreProperties>
</file>